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24F" w:rsidRPr="0081124F" w:rsidRDefault="0081124F" w:rsidP="0081124F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 ТЕМАТИЧЕСКОМУ ПЛАНИРОВАНИЮ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ПО </w:t>
      </w:r>
      <w:r w:rsidR="005545B0">
        <w:rPr>
          <w:rFonts w:ascii="Times New Roman" w:hAnsi="Times New Roman" w:cs="Times New Roman"/>
          <w:b/>
          <w:bCs/>
          <w:caps/>
          <w:sz w:val="28"/>
          <w:szCs w:val="28"/>
        </w:rPr>
        <w:t>математике</w:t>
      </w:r>
    </w:p>
    <w:p w:rsidR="00667683" w:rsidRDefault="00667683" w:rsidP="006676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Рабочая программа по </w:t>
      </w:r>
      <w:r w:rsidR="005545B0">
        <w:rPr>
          <w:rFonts w:ascii="Times New Roman" w:hAnsi="Times New Roman" w:cs="Times New Roman"/>
          <w:b/>
          <w:sz w:val="26"/>
          <w:szCs w:val="26"/>
        </w:rPr>
        <w:t>математике</w:t>
      </w:r>
      <w:r w:rsidR="005F36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7683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азработана на основе Федерального и регионального компонентов Государственного стандарта начального общего образования, Концепции духовно-нравственного развития и воспитания личности гражданина России, авторской программы учебного курса, учебного плана школы на 201</w:t>
      </w:r>
      <w:r w:rsidR="00281706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-201</w:t>
      </w:r>
      <w:r w:rsidR="00281706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учебный год.</w:t>
      </w:r>
    </w:p>
    <w:p w:rsidR="005F3620" w:rsidRDefault="00667683" w:rsidP="005F362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67683">
        <w:rPr>
          <w:rFonts w:ascii="Times New Roman" w:hAnsi="Times New Roman" w:cs="Times New Roman"/>
          <w:sz w:val="26"/>
          <w:szCs w:val="26"/>
        </w:rPr>
        <w:t>Изучение 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b/>
          <w:sz w:val="26"/>
          <w:szCs w:val="26"/>
        </w:rPr>
        <w:t>«</w:t>
      </w:r>
      <w:r w:rsidR="005545B0">
        <w:rPr>
          <w:rFonts w:ascii="Times New Roman" w:hAnsi="Times New Roman" w:cs="Times New Roman"/>
          <w:b/>
          <w:sz w:val="26"/>
          <w:szCs w:val="26"/>
        </w:rPr>
        <w:t>Математика</w:t>
      </w:r>
      <w:r w:rsidRPr="005F3620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941B5E">
        <w:rPr>
          <w:rFonts w:ascii="Times New Roman" w:hAnsi="Times New Roman" w:cs="Times New Roman"/>
          <w:sz w:val="26"/>
          <w:szCs w:val="26"/>
        </w:rPr>
        <w:t xml:space="preserve"> базовом уровне основного общего образования направлено на достижение следующих </w:t>
      </w:r>
      <w:r w:rsidRPr="00667683">
        <w:rPr>
          <w:rFonts w:ascii="Times New Roman" w:hAnsi="Times New Roman" w:cs="Times New Roman"/>
          <w:b/>
          <w:sz w:val="26"/>
          <w:szCs w:val="26"/>
        </w:rPr>
        <w:t>целей:</w:t>
      </w:r>
    </w:p>
    <w:p w:rsidR="005545B0" w:rsidRPr="002B044D" w:rsidRDefault="005545B0" w:rsidP="005545B0">
      <w:pPr>
        <w:pStyle w:val="a3"/>
        <w:numPr>
          <w:ilvl w:val="0"/>
          <w:numId w:val="3"/>
        </w:numPr>
        <w:spacing w:after="0" w:line="240" w:lineRule="auto"/>
        <w:ind w:left="709" w:right="-1" w:hanging="283"/>
        <w:jc w:val="both"/>
        <w:rPr>
          <w:rFonts w:ascii="Times New Roman" w:hAnsi="Times New Roman" w:cs="Times New Roman"/>
          <w:sz w:val="28"/>
          <w:szCs w:val="28"/>
        </w:rPr>
      </w:pPr>
      <w:r w:rsidRPr="002B04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обеспечение интеллектуального развития младших школьников: формирование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основ </w:t>
      </w:r>
      <w:r w:rsidRPr="002B04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логико-математического мышления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Pr="002B04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пространственного воображения, овладение учащимися</w:t>
      </w:r>
      <w:r w:rsidRPr="002B04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2B044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математической речью для описания математических объектов и процессов окружающего мира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2B04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 количественном и пространственном отношениях, для обоснования получаемых результатов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2B044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решения учебных задач;</w:t>
      </w:r>
    </w:p>
    <w:p w:rsidR="005545B0" w:rsidRPr="002B044D" w:rsidRDefault="005545B0" w:rsidP="005545B0">
      <w:pPr>
        <w:widowControl w:val="0"/>
        <w:numPr>
          <w:ilvl w:val="0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04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предоставление младшим школьникам основ начальных математических знаний и фор</w:t>
      </w:r>
      <w:r w:rsidRPr="002B04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B04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мирование соответствующих умений: решать учебные и практические задачи; вести поиск ин</w:t>
      </w:r>
      <w:r w:rsidRPr="002B04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B044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формации (фактов, сходств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2B04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различий, закономерностей, оснований для упорядочивания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B044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B044D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классификации математических объектов); измерять наиболее распространенные в практи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ке </w:t>
      </w:r>
      <w:r w:rsidRPr="002B044D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величины;</w:t>
      </w:r>
    </w:p>
    <w:p w:rsidR="005545B0" w:rsidRPr="002B044D" w:rsidRDefault="005545B0" w:rsidP="005545B0">
      <w:pPr>
        <w:widowControl w:val="0"/>
        <w:numPr>
          <w:ilvl w:val="0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04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умение применять алгоритмы арифметических действий для вычислений; узнавать в ок</w:t>
      </w:r>
      <w:r w:rsidRPr="002B04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B044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ружающих предметах знакомые геометрические фигуры, выполнять несложные геометрически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е </w:t>
      </w:r>
      <w:r w:rsidRPr="002B044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построения;</w:t>
      </w:r>
    </w:p>
    <w:p w:rsidR="005545B0" w:rsidRPr="002B044D" w:rsidRDefault="005545B0" w:rsidP="005545B0">
      <w:pPr>
        <w:widowControl w:val="0"/>
        <w:numPr>
          <w:ilvl w:val="0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044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реализация воспитательного аспекта обучения: воспитание потребности узнавать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2B044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ое, </w:t>
      </w:r>
      <w:r w:rsidRPr="002B04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расширять свои знания, проявлять интерес к занятиям математикой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</w:t>
      </w:r>
      <w:r w:rsidRPr="002B04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стремиться использов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ать </w:t>
      </w:r>
      <w:r w:rsidRPr="002B04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математические знания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умения </w:t>
      </w:r>
      <w:r w:rsidRPr="002B04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при изучении других школьных предметов и в повседнев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ной</w:t>
      </w:r>
      <w:r w:rsidRPr="002B04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  <w:t xml:space="preserve">жизни, приобрести привычку доводить начатую работу до конца, получать удовлетворение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от </w:t>
      </w:r>
      <w:r w:rsidRPr="002B04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правильно и хорошо выполненной работы, уметь обнаруживать и оценивать красоту и изяще</w:t>
      </w:r>
      <w:r w:rsidRPr="002B044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ство математических методов, решений, образов.</w:t>
      </w:r>
    </w:p>
    <w:p w:rsidR="005545B0" w:rsidRPr="005545B0" w:rsidRDefault="005545B0" w:rsidP="005545B0">
      <w:pPr>
        <w:shd w:val="clear" w:color="auto" w:fill="FFFFFF"/>
        <w:spacing w:before="240" w:line="240" w:lineRule="auto"/>
        <w:ind w:left="5" w:right="-1" w:firstLine="846"/>
        <w:jc w:val="both"/>
        <w:rPr>
          <w:rFonts w:ascii="Times New Roman" w:hAnsi="Times New Roman" w:cs="Times New Roman"/>
          <w:sz w:val="28"/>
          <w:szCs w:val="28"/>
        </w:rPr>
      </w:pPr>
      <w:r w:rsidRPr="002B04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Важнейшими задачами обучения являются создание благоприятных условий для полно</w:t>
      </w:r>
      <w:r w:rsidRPr="002B04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ценного математического развития каждого ученика на уровне, соответствующем его возра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2B04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тным особенностям и возможностям, и обеспечение необходимой и достаточной математи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че</w:t>
      </w:r>
      <w:r w:rsidRPr="002B04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ской подготовки для дальнейшего успешного обучения в основной школе. Овладение уча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щими</w:t>
      </w:r>
      <w:r w:rsidRPr="002B04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ся начальных классов основами математического языка для описания разнообразных пред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ме</w:t>
      </w:r>
      <w:r w:rsidRPr="002B04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тов и явлений окружающего мира, усвоение общего приема решения задач как универсальн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ые </w:t>
      </w:r>
      <w:r w:rsidRPr="002B04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действия, умения выстраивать </w:t>
      </w:r>
      <w:r w:rsidRPr="002B04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lastRenderedPageBreak/>
        <w:t>логические цепочки рассуждений, алгоритмы выполняемых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дей</w:t>
      </w:r>
      <w:r w:rsidRPr="002B044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ствий, использование измерительных и вычислительных умений и навыков создают необхо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ди</w:t>
      </w:r>
      <w:r w:rsidRPr="002B044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мую базу для успешной организации процесса обучения учащихся во втором классе.</w:t>
      </w:r>
    </w:p>
    <w:p w:rsidR="00667683" w:rsidRPr="005F3620" w:rsidRDefault="00667683" w:rsidP="005F3620">
      <w:pPr>
        <w:widowControl w:val="0"/>
        <w:shd w:val="clear" w:color="auto" w:fill="FFFFFF"/>
        <w:tabs>
          <w:tab w:val="left" w:pos="567"/>
          <w:tab w:val="left" w:pos="8931"/>
        </w:tabs>
        <w:autoSpaceDE w:val="0"/>
        <w:autoSpaceDN w:val="0"/>
        <w:adjustRightInd w:val="0"/>
        <w:spacing w:before="10" w:after="0" w:line="240" w:lineRule="auto"/>
        <w:ind w:right="28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3620">
        <w:rPr>
          <w:rFonts w:ascii="Times New Roman" w:hAnsi="Times New Roman" w:cs="Times New Roman"/>
          <w:sz w:val="26"/>
          <w:szCs w:val="26"/>
        </w:rPr>
        <w:t xml:space="preserve">Рабочая программа рассчитана на </w:t>
      </w:r>
      <w:r w:rsidR="005F3620">
        <w:rPr>
          <w:rFonts w:ascii="Times New Roman" w:hAnsi="Times New Roman" w:cs="Times New Roman"/>
          <w:b/>
          <w:sz w:val="26"/>
          <w:szCs w:val="26"/>
        </w:rPr>
        <w:t>6</w:t>
      </w:r>
      <w:r w:rsidRPr="005F3620">
        <w:rPr>
          <w:rFonts w:ascii="Times New Roman" w:hAnsi="Times New Roman" w:cs="Times New Roman"/>
          <w:sz w:val="26"/>
          <w:szCs w:val="26"/>
        </w:rPr>
        <w:t xml:space="preserve"> час</w:t>
      </w:r>
      <w:r w:rsidR="005F3620">
        <w:rPr>
          <w:rFonts w:ascii="Times New Roman" w:hAnsi="Times New Roman" w:cs="Times New Roman"/>
          <w:sz w:val="26"/>
          <w:szCs w:val="26"/>
        </w:rPr>
        <w:t>ов</w:t>
      </w:r>
      <w:r w:rsidRPr="005F3620">
        <w:rPr>
          <w:rFonts w:ascii="Times New Roman" w:hAnsi="Times New Roman" w:cs="Times New Roman"/>
          <w:sz w:val="26"/>
          <w:szCs w:val="26"/>
        </w:rPr>
        <w:t xml:space="preserve"> в неделю, </w:t>
      </w:r>
      <w:r w:rsidR="005F3620">
        <w:rPr>
          <w:rFonts w:ascii="Times New Roman" w:hAnsi="Times New Roman" w:cs="Times New Roman"/>
          <w:b/>
          <w:sz w:val="26"/>
          <w:szCs w:val="26"/>
        </w:rPr>
        <w:t>204</w:t>
      </w:r>
      <w:r w:rsidRPr="005F36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sz w:val="26"/>
          <w:szCs w:val="26"/>
        </w:rPr>
        <w:t>час</w:t>
      </w:r>
      <w:r w:rsidR="005F3620">
        <w:rPr>
          <w:rFonts w:ascii="Times New Roman" w:hAnsi="Times New Roman" w:cs="Times New Roman"/>
          <w:sz w:val="26"/>
          <w:szCs w:val="26"/>
        </w:rPr>
        <w:t>а</w:t>
      </w:r>
      <w:r w:rsidRPr="005F3620">
        <w:rPr>
          <w:rFonts w:ascii="Times New Roman" w:hAnsi="Times New Roman" w:cs="Times New Roman"/>
          <w:sz w:val="26"/>
          <w:szCs w:val="26"/>
        </w:rPr>
        <w:t xml:space="preserve"> в год (</w:t>
      </w:r>
      <w:r w:rsidR="00F2227D" w:rsidRPr="005F3620">
        <w:rPr>
          <w:rFonts w:ascii="Times New Roman" w:hAnsi="Times New Roman" w:cs="Times New Roman"/>
          <w:b/>
          <w:sz w:val="26"/>
          <w:szCs w:val="26"/>
        </w:rPr>
        <w:t>34</w:t>
      </w:r>
      <w:r w:rsidR="00F2227D" w:rsidRPr="005F3620">
        <w:rPr>
          <w:rFonts w:ascii="Times New Roman" w:hAnsi="Times New Roman" w:cs="Times New Roman"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sz w:val="26"/>
          <w:szCs w:val="26"/>
        </w:rPr>
        <w:t xml:space="preserve">учебных недели), в том числе на проведение </w:t>
      </w:r>
      <w:r w:rsidR="00816F40">
        <w:rPr>
          <w:rFonts w:ascii="Times New Roman" w:hAnsi="Times New Roman" w:cs="Times New Roman"/>
          <w:sz w:val="26"/>
          <w:szCs w:val="26"/>
        </w:rPr>
        <w:t>контроль</w:t>
      </w:r>
      <w:r w:rsidRPr="005F3620">
        <w:rPr>
          <w:rFonts w:ascii="Times New Roman" w:hAnsi="Times New Roman" w:cs="Times New Roman"/>
          <w:sz w:val="26"/>
          <w:szCs w:val="26"/>
        </w:rPr>
        <w:t xml:space="preserve">ных работ – </w:t>
      </w:r>
      <w:r w:rsidR="00F2227D" w:rsidRPr="005F3620">
        <w:rPr>
          <w:rFonts w:ascii="Times New Roman" w:hAnsi="Times New Roman" w:cs="Times New Roman"/>
          <w:sz w:val="26"/>
          <w:szCs w:val="26"/>
        </w:rPr>
        <w:t>1</w:t>
      </w:r>
      <w:r w:rsidR="00281706">
        <w:rPr>
          <w:rFonts w:ascii="Times New Roman" w:hAnsi="Times New Roman" w:cs="Times New Roman"/>
          <w:sz w:val="26"/>
          <w:szCs w:val="26"/>
        </w:rPr>
        <w:t xml:space="preserve">2 </w:t>
      </w:r>
      <w:r w:rsidRPr="005F3620">
        <w:rPr>
          <w:rFonts w:ascii="Times New Roman" w:hAnsi="Times New Roman" w:cs="Times New Roman"/>
          <w:sz w:val="26"/>
          <w:szCs w:val="26"/>
        </w:rPr>
        <w:t>час</w:t>
      </w:r>
      <w:r w:rsidR="00816F40">
        <w:rPr>
          <w:rFonts w:ascii="Times New Roman" w:hAnsi="Times New Roman" w:cs="Times New Roman"/>
          <w:sz w:val="26"/>
          <w:szCs w:val="26"/>
        </w:rPr>
        <w:t>ов</w:t>
      </w:r>
      <w:r w:rsidR="00F2227D" w:rsidRPr="005F3620">
        <w:rPr>
          <w:rFonts w:ascii="Times New Roman" w:hAnsi="Times New Roman" w:cs="Times New Roman"/>
          <w:sz w:val="26"/>
          <w:szCs w:val="26"/>
        </w:rPr>
        <w:t>.</w:t>
      </w:r>
    </w:p>
    <w:p w:rsidR="0081124F" w:rsidRDefault="0081124F" w:rsidP="008112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124F">
        <w:rPr>
          <w:rFonts w:ascii="Times New Roman" w:hAnsi="Times New Roman" w:cs="Times New Roman"/>
          <w:sz w:val="26"/>
          <w:szCs w:val="26"/>
        </w:rPr>
        <w:t>Для реализации учебного курса используется следующий учебно-методический комплект:</w:t>
      </w:r>
    </w:p>
    <w:p w:rsidR="005545B0" w:rsidRDefault="005545B0" w:rsidP="005545B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Рудницкая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В. Н.</w:t>
      </w:r>
      <w:r>
        <w:rPr>
          <w:rFonts w:ascii="Times New Roman" w:hAnsi="Times New Roman" w:cs="Times New Roman"/>
          <w:sz w:val="28"/>
          <w:szCs w:val="28"/>
        </w:rPr>
        <w:t xml:space="preserve"> Математика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70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 : учебник для учащихся общеобразовательных учреждений : в 2 ч. / В.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Т. В. Юдачева.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</w:t>
      </w:r>
      <w:r w:rsidR="002817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5B0" w:rsidRDefault="005545B0" w:rsidP="005545B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Рудницкая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В. Н.</w:t>
      </w:r>
      <w:r>
        <w:rPr>
          <w:rFonts w:ascii="Times New Roman" w:hAnsi="Times New Roman" w:cs="Times New Roman"/>
          <w:sz w:val="28"/>
          <w:szCs w:val="28"/>
        </w:rPr>
        <w:t xml:space="preserve"> Математика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70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 : рабочая тетрадь № 1, 2 для учащихся общеобразовательных учреждений / В.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Т. В. Юдачева.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</w:t>
      </w:r>
      <w:r w:rsidR="002817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7683" w:rsidRPr="00667683" w:rsidRDefault="00667683" w:rsidP="006676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667683" w:rsidRPr="00667683" w:rsidSect="00582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342C"/>
    <w:multiLevelType w:val="hybridMultilevel"/>
    <w:tmpl w:val="8F3426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2FA7EBF"/>
    <w:multiLevelType w:val="hybridMultilevel"/>
    <w:tmpl w:val="842CE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7B6511"/>
    <w:multiLevelType w:val="hybridMultilevel"/>
    <w:tmpl w:val="1BE807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667683"/>
    <w:rsid w:val="002205CB"/>
    <w:rsid w:val="00281706"/>
    <w:rsid w:val="005545B0"/>
    <w:rsid w:val="00582F6D"/>
    <w:rsid w:val="005F3620"/>
    <w:rsid w:val="00667683"/>
    <w:rsid w:val="0081124F"/>
    <w:rsid w:val="00816F40"/>
    <w:rsid w:val="00A8456C"/>
    <w:rsid w:val="00BE0079"/>
    <w:rsid w:val="00E535D4"/>
    <w:rsid w:val="00F2227D"/>
    <w:rsid w:val="00F74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68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7</cp:revision>
  <cp:lastPrinted>2014-09-06T14:43:00Z</cp:lastPrinted>
  <dcterms:created xsi:type="dcterms:W3CDTF">2013-10-01T07:16:00Z</dcterms:created>
  <dcterms:modified xsi:type="dcterms:W3CDTF">2014-09-06T14:44:00Z</dcterms:modified>
</cp:coreProperties>
</file>